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Luxembourg City, Luxembourg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Perched on sheer sandstone cliffs above two river canyons, Luxembourg City is the Grand Duchy's capital — a UNESCO World Heritage fortress town where medieval casemates, free glass elevators, and world-class dining coexist in surprising harmony.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cruise (Moselle dock towns) · 🕒 Typical call: 7-9 hrs · 💵 Currency: Euro (€) · 🗣️ Languages: Luxembourgish, French, German, English · 🚌 Free public transport nationwide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ships moor at Grevenmacher or Remich (~30 min by coach to city)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from dock — bus or coach transfer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UNESCO fortifications, wine, European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Chemin de la Corniche &amp; the Bock Casemates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€90–120 — Taxis from the main Moselle mooring at Remich (approx. 22 km). Per-vehicle fare; best shared among 3–4 passengers.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Bock Casemates — </w:t>
      </w:r>
      <w:r>
        <w:rPr>
          <w:rFonts w:ascii="Arial" w:hAnsi="Arial" w:cs="Arial"/>
          <w:b w:val="0"/>
          <w:i w:val="0"/>
          <w:sz w:val="20"/>
        </w:rPr>
        <w:t>Seventeen kilometers of subterranean tunnels carved into the sandstone cliffs, once housing up to 1,200 soldiers along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Chemin de la Corniche Walk — </w:t>
      </w:r>
      <w:r>
        <w:rPr>
          <w:rFonts w:ascii="Arial" w:hAnsi="Arial" w:cs="Arial"/>
          <w:b w:val="0"/>
          <w:i w:val="0"/>
          <w:sz w:val="20"/>
        </w:rPr>
        <w:t>Often called 'Europe's most beautiful balcony,' this free pedestrian promenade runs along the top of the ancient ramparts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Grund Neighbourhood — </w:t>
      </w:r>
      <w:r>
        <w:rPr>
          <w:rFonts w:ascii="Arial" w:hAnsi="Arial" w:cs="Arial"/>
          <w:b w:val="0"/>
          <w:i w:val="0"/>
          <w:sz w:val="20"/>
        </w:rPr>
        <w:t>A quiet fairytale valley of 14th-century stone houses, small bridges, and weeping willows hugging the Alzette River — feels like…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Grand Ducal Palace &amp; Notre-Dame Cathedral — </w:t>
      </w:r>
      <w:r>
        <w:rPr>
          <w:rFonts w:ascii="Arial" w:hAnsi="Arial" w:cs="Arial"/>
          <w:b w:val="0"/>
          <w:i w:val="0"/>
          <w:sz w:val="20"/>
        </w:rPr>
        <w:t>The official town residence of Grand Duke Henri flanks the old town center.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MUDAM — Museum of Modern Art — </w:t>
      </w:r>
      <w:r>
        <w:rPr>
          <w:rFonts w:ascii="Arial" w:hAnsi="Arial" w:cs="Arial"/>
          <w:b w:val="0"/>
          <w:i w:val="0"/>
          <w:sz w:val="20"/>
        </w:rPr>
        <w:t>Designed by I.M.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Corniche Loop: </w:t>
      </w:r>
      <w:r>
        <w:rPr>
          <w:rFonts w:ascii="Arial" w:hAnsi="Arial" w:cs="Arial"/>
          <w:b w:val="0"/>
          <w:i w:val="0"/>
          <w:sz w:val="20"/>
        </w:rPr>
        <w:t>2–3 km · 1-2 hrs · Easy (use free lifts for descent) — Start at Place Guillaume II, walk to the Grand Ducal Palace, then follow the Chemin de la Corniche…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5:50AM–9:13PM · Jul 5:44AM–9:37PM · Sep 7:11AM–7:48PM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cruiseports.org/luxembourg-city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Luxembourg City, Luxembourg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uxembourg-cit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Mudam Museum of Modern Art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d'Histoire(s) Diekirch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de Septfontaines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Useldange Castle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Schiessentümpel Waterfall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Aquatower Berdorf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Automobile - Conservatoire National de Véhicules Historiques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Pont Grande-Duchesse Charlotte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