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Melk, Lower Austria, Austria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Baroque masterpiece towering over the Danube, Melk's hilltop abbey rewards every river cruiser who steps ashore into one of Austria's most photogenic towns.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pier) · 🕒 Typical call: 4–6 hrs · 💶 Currency: Euro (€) · 🗣️ Language: German (English widely spoken) · 🍑 Wachau apricot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berth on the Donaulände (Danube embankment)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Abbey: </w:t>
      </w:r>
      <w:r>
        <w:rPr>
          <w:rFonts w:ascii="Arial" w:hAnsi="Arial" w:cs="Arial"/>
          <w:b w:val="0"/>
          <w:i w:val="0"/>
          <w:sz w:val="20"/>
        </w:rPr>
        <w:t>20–25 min on foot; shuttle often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Baroque history, scenic Wachau cycling, Austrian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Melk Abbey Library and Marble Hall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€4–€10 — Local taxis are available in Melk. Given the compact town size, most rides will hit minimum fare. Confirm rates on arriv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Melk Abbey Tour — </w:t>
      </w:r>
      <w:r>
        <w:rPr>
          <w:rFonts w:ascii="Arial" w:hAnsi="Arial" w:cs="Arial"/>
          <w:b w:val="0"/>
          <w:i w:val="0"/>
          <w:sz w:val="20"/>
        </w:rPr>
        <w:t>Explore the Benedictine monastery that has crowned this Danube cliff for over 900 years.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Wachau Valley Cycling — </w:t>
      </w:r>
      <w:r>
        <w:rPr>
          <w:rFonts w:ascii="Arial" w:hAnsi="Arial" w:cs="Arial"/>
          <w:b w:val="0"/>
          <w:i w:val="0"/>
          <w:sz w:val="20"/>
        </w:rPr>
        <w:t>The EuroVelo Danube Cycle Path runs straight through Melk.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Schallaburg Castle — </w:t>
      </w:r>
      <w:r>
        <w:rPr>
          <w:rFonts w:ascii="Arial" w:hAnsi="Arial" w:cs="Arial"/>
          <w:b w:val="0"/>
          <w:i w:val="0"/>
          <w:sz w:val="20"/>
        </w:rPr>
        <w:t>A 5 km drive from Melk, Schallaburg is a stunning Renaissance castle famous for its ornate terracotta courtyard and rotating…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Wachau Wine &amp; Apricot Tasting — </w:t>
      </w:r>
      <w:r>
        <w:rPr>
          <w:rFonts w:ascii="Arial" w:hAnsi="Arial" w:cs="Arial"/>
          <w:b w:val="0"/>
          <w:i w:val="0"/>
          <w:sz w:val="20"/>
        </w:rPr>
        <w:t>The Wachau Valley holds an EU-protected designation for its Grüner Veltliner and Riesling whites and the legendary Wachauer…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Abbey via Old Town: </w:t>
      </w:r>
      <w:r>
        <w:rPr>
          <w:rFonts w:ascii="Arial" w:hAnsi="Arial" w:cs="Arial"/>
          <w:b w:val="0"/>
          <w:i w:val="0"/>
          <w:sz w:val="20"/>
        </w:rPr>
        <w:t>~2 km round-trip | 45–60 min | Moderate — Walk the flat riverfront path from the pier to Hauptplatz, pause at the decorated 'Zur Alten Post'…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Abbey Park &amp; Garden Pavilion: </w:t>
      </w:r>
      <w:r>
        <w:rPr>
          <w:rFonts w:ascii="Arial" w:hAnsi="Arial" w:cs="Arial"/>
          <w:b w:val="0"/>
          <w:i w:val="0"/>
          <w:sz w:val="20"/>
        </w:rPr>
        <w:t>~30 min | Easy (within Abbey grounds) — After touring the interior, stroll the Abbey's Baroque garden.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5:19AM–8:31PM · Jul 5:14AM–8:54PM · Sep 6:36AM–7:10PM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cruiseports.org/melk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Melk, Lower Austria, Austria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l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Melk Abbey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Nibelungendenkmal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Oskar Kokoschka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Pfarr- und Wallfahrtskirche Mariae Geburt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Family Park Wachau, amusement park Hubhof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Pöggstall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Jauerling-Wachau Nature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Schallaburg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