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Minden, North Rhine-Westphalia,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Minden is the only place in Europe where you can watch a canal float above a river — and that engineering marvel is just the opening act. Add a soaring Prussian monument, a Romanesque cathedral, and a town that still smells like smoked ham.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pier) · 🕒 Typical call: 6–8 hrs · 💶 Euro (€) — carry cash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Schlagde riverside quay;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5–10 min from dock to Marktplatz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Engineering wonders, history, Westphalian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Wasserstraßenkreuz aqueduct — canal crossing the Weser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€8–€12 — Local taxis cover the short ride to the city center. Base fare ~€4.40 plus ~€2.75/km; the port-to-center distance is rou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Wasserstraßenkreuz — Canal Over the River — </w:t>
      </w:r>
      <w:r>
        <w:rPr>
          <w:rFonts w:ascii="Arial" w:hAnsi="Arial" w:cs="Arial"/>
          <w:b w:val="0"/>
          <w:i w:val="0"/>
          <w:sz w:val="20"/>
        </w:rPr>
        <w:t>Europe's most striking waterway junction: the Mittelland Canal crosses high above the Weser River on twin aqueducts (1914…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Kaiser Wilhelm Monument &amp; Porta Westfalica — </w:t>
      </w:r>
      <w:r>
        <w:rPr>
          <w:rFonts w:ascii="Arial" w:hAnsi="Arial" w:cs="Arial"/>
          <w:b w:val="0"/>
          <w:i w:val="0"/>
          <w:sz w:val="20"/>
        </w:rPr>
        <w:t>The 88-metre monument atop Wittekindsberg hill honours Germany's first emperor and commands sweeping views over the Weser Valley…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Minden Cathedral &amp; Old Town Walk — </w:t>
      </w:r>
      <w:r>
        <w:rPr>
          <w:rFonts w:ascii="Arial" w:hAnsi="Arial" w:cs="Arial"/>
          <w:b w:val="0"/>
          <w:i w:val="0"/>
          <w:sz w:val="20"/>
        </w:rPr>
        <w:t>The Dom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Mindener Museum — </w:t>
      </w:r>
      <w:r>
        <w:rPr>
          <w:rFonts w:ascii="Arial" w:hAnsi="Arial" w:cs="Arial"/>
          <w:b w:val="0"/>
          <w:i w:val="0"/>
          <w:sz w:val="20"/>
        </w:rPr>
        <w:t>Housed in a row of 16th-century Weser Renaissance buildings, this local museum covers the region's military, trade, and cultural…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Weserpromenade &amp; Kanzlers Weide Walk — </w:t>
      </w:r>
      <w:r>
        <w:rPr>
          <w:rFonts w:ascii="Arial" w:hAnsi="Arial" w:cs="Arial"/>
          <w:b w:val="0"/>
          <w:i w:val="0"/>
          <w:sz w:val="20"/>
        </w:rPr>
        <w:t>Stroll the landscaped riverside promenade, cross the Glacisbrücke pedestrian suspension bridge to Kanzlers Weide — a wide green…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 to Altstadt &amp; Cathedral: </w:t>
      </w:r>
      <w:r>
        <w:rPr>
          <w:rFonts w:ascii="Arial" w:hAnsi="Arial" w:cs="Arial"/>
          <w:b w:val="0"/>
          <w:i w:val="0"/>
          <w:sz w:val="20"/>
        </w:rPr>
        <w:t>0.5 km · 10 min · Easy — From the Schlagde quay, walk uphill along Weserstraße to the Dom, then loop through the Marktplatz…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Path to the Aqueduct: </w:t>
      </w:r>
      <w:r>
        <w:rPr>
          <w:rFonts w:ascii="Arial" w:hAnsi="Arial" w:cs="Arial"/>
          <w:b w:val="0"/>
          <w:i w:val="0"/>
          <w:sz w:val="20"/>
        </w:rPr>
        <w:t>3 km one-way · 35 min · Flat — Follow the Weser riverside path north from the dock to the Wasserstraßenkreuz.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5:30AM–9:12PM · Jul 5:20AM–9:40PM · Sep 6:58AM–7:40PM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cruiseports.org/minden-weser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Minden, North Rhine-Westphalia,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en-wes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Porta-Kanzel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Schiffmühle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Minden Aqueduct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potts park - Heinrich Pott GmbH &amp; Co. KG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Schachtschleuse Minden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LWL-Preußenmuseum Minden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Emperor William Monument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