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Nienburg/Weser, Lower Saxony,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fairy-tale river town where 500 bronze bear paws lead you through cobblestone streets lined with half-timbered gems — and white asparagus is practically a religion.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(riverbank pier) · 🕒 Typical call: 6-8 hrs · 💶 Euro (€) · 🗣️ German · 🌿 Asparagus season: mid-Apr – Jun 24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berth on the Weserpromenade riverbank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2-5 min (150–300 m) from gangway to the Altstadt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walk, asparagus dining, traditional German market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Follow the 500 painted bear paws through the old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 base + €2.80/km — Local taxis start at €8 base fare (up to 4 passengers) covering the first kilometer; rarely needed given the walkable to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Bear Paw Trail (Bärentatzen-Weg) — </w:t>
      </w:r>
      <w:r>
        <w:rPr>
          <w:rFonts w:ascii="Arial" w:hAnsi="Arial" w:cs="Arial"/>
          <w:b w:val="0"/>
          <w:i w:val="0"/>
          <w:sz w:val="20"/>
        </w:rPr>
        <w:t>Follow roughly 500 white bear paws painted into the cobblestones on a 3.6 km self-guided loop past 32 of the town's most…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Martin's Church &amp; Tower — </w:t>
      </w:r>
      <w:r>
        <w:rPr>
          <w:rFonts w:ascii="Arial" w:hAnsi="Arial" w:cs="Arial"/>
          <w:b w:val="0"/>
          <w:i w:val="0"/>
          <w:sz w:val="20"/>
        </w:rPr>
        <w:t>The town's defining landmark — a 72-metre Gothic brick tower rising above half-timbered rooftops.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Lower Saxony Asparagus Museum (Niedersächsisches Spargelmuseum) — </w:t>
      </w:r>
      <w:r>
        <w:rPr>
          <w:rFonts w:ascii="Arial" w:hAnsi="Arial" w:cs="Arial"/>
          <w:b w:val="0"/>
          <w:i w:val="0"/>
          <w:sz w:val="20"/>
        </w:rPr>
        <w:t>Housed in a nearly 400-year-old Low German hall house in the garden of the Quaet-Faslem-Haus, this quirky museum is dedicated…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Nienburg/Weser — </w:t>
      </w:r>
      <w:r>
        <w:rPr>
          <w:rFonts w:ascii="Arial" w:hAnsi="Arial" w:cs="Arial"/>
          <w:b w:val="0"/>
          <w:i w:val="0"/>
          <w:sz w:val="20"/>
        </w:rPr>
        <w:t>The region's history and archaeology museum, set across three historic exhibition houses.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Weser-Radweg Bike Ride — </w:t>
      </w:r>
      <w:r>
        <w:rPr>
          <w:rFonts w:ascii="Arial" w:hAnsi="Arial" w:cs="Arial"/>
          <w:b w:val="0"/>
          <w:i w:val="0"/>
          <w:sz w:val="20"/>
        </w:rPr>
        <w:t>Rent a bicycle and pedal the legendary Weser-Radweg — one of Germany's most popular river cycling paths.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Bear Paw Old Town Loop: </w:t>
      </w:r>
      <w:r>
        <w:rPr>
          <w:rFonts w:ascii="Arial" w:hAnsi="Arial" w:cs="Arial"/>
          <w:b w:val="0"/>
          <w:i w:val="0"/>
          <w:sz w:val="20"/>
        </w:rPr>
        <w:t>1.5 km · 40-60 min · Flat · Free — Follow the painted white bear paws from the pier through the pedestrian zone, past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Weserpromenade Stroll: </w:t>
      </w:r>
      <w:r>
        <w:rPr>
          <w:rFonts w:ascii="Arial" w:hAnsi="Arial" w:cs="Arial"/>
          <w:b w:val="0"/>
          <w:i w:val="0"/>
          <w:sz w:val="20"/>
        </w:rPr>
        <w:t>1 km · 20 min · Flat · Free — A pleasant out-and-back walk along the grassy Weser riverbank south of the pier.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cruiseports.org/nienburg-weser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Nienburg/Weser, Lower Saxony,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ienburg-wes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Kräher Höhe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Nienburg Altstadt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Nienburg, Quaet-Faslem-Haus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Spargelbrunnen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Nienburg, Fresenhof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