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 of Spain, Trinidad, Trinidad &amp; Tobago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Caribbean's most cosmopolitan capital — Trinidad's Port of Spain pulses with Carnival energy, world-class street food, and a steelpan soundtrack unlike any other island.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(King's Wharf) · 🕒 Typical call: 7-10 hrs · 💵 TTD / USD accepted · 🗣️ English · 🎭 Birthplace of Carnival &amp; Steelpan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Cruise Ship Complex, King's Wharf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 flat walk to Brian Lara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Street food, Caroni Bird Sanctuary, culture &amp;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Doubles, Bake &amp; Shark at Maracas Bay, the Magnificent Seven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TT$30–60 (~US$4–9) — Licensed "H-plate" taxis queue at the terminal gate. Taxis are unmetered — agree on the fare before you get in. Cash onl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Caroni Bird Sanctuary — Scarlet Ibis Sunset — </w:t>
      </w:r>
      <w:r>
        <w:rPr>
          <w:rFonts w:ascii="Arial" w:hAnsi="Arial" w:cs="Arial"/>
          <w:b w:val="0"/>
          <w:i w:val="0"/>
          <w:sz w:val="20"/>
        </w:rPr>
        <w:t>Flat-bottomed boat glides through mangrove swamps as thousands of brilliant Scarlet Ibis fly in to roost at dusk.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Maracas Bay Beach Day — </w:t>
      </w:r>
      <w:r>
        <w:rPr>
          <w:rFonts w:ascii="Arial" w:hAnsi="Arial" w:cs="Arial"/>
          <w:b w:val="0"/>
          <w:i w:val="0"/>
          <w:sz w:val="20"/>
        </w:rPr>
        <w:t>40–60 minutes over the lush Northern Range mountains and you arrive at Trinidad's most famous beach — a crescent of white sand…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George Panorama — </w:t>
      </w:r>
      <w:r>
        <w:rPr>
          <w:rFonts w:ascii="Arial" w:hAnsi="Arial" w:cs="Arial"/>
          <w:b w:val="0"/>
          <w:i w:val="0"/>
          <w:sz w:val="20"/>
        </w:rPr>
        <w:t>An 1804-era hilltop fort at 1,100 ft with original cannons and the best panoramic view of Port of Spain and the Gulf of Paria.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Angostura Distillery &amp; Bitters Tour — </w:t>
      </w:r>
      <w:r>
        <w:rPr>
          <w:rFonts w:ascii="Arial" w:hAnsi="Arial" w:cs="Arial"/>
          <w:b w:val="0"/>
          <w:i w:val="0"/>
          <w:sz w:val="20"/>
        </w:rPr>
        <w:t>The world-famous Angostura Bitters are made here.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Magnificent Seven &amp; Queen's Park Savannah — </w:t>
      </w:r>
      <w:r>
        <w:rPr>
          <w:rFonts w:ascii="Arial" w:hAnsi="Arial" w:cs="Arial"/>
          <w:b w:val="0"/>
          <w:i w:val="0"/>
          <w:sz w:val="20"/>
        </w:rPr>
        <w:t>Seven spectacular Edwardian mansions line the western edge of the Savannah — Stollmeyer's Castle, Whitehall, and five more.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King's Wharf to Woodford Square: </w:t>
      </w:r>
      <w:r>
        <w:rPr>
          <w:rFonts w:ascii="Arial" w:hAnsi="Arial" w:cs="Arial"/>
          <w:b w:val="0"/>
          <w:i w:val="0"/>
          <w:sz w:val="20"/>
        </w:rPr>
        <w:t>1.2 km · 15–20 min · Flat · Historic downtown — Walk straight from the terminal along Wrightson Road, cut north on Frederick Street through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Red House to National Museum: </w:t>
      </w:r>
      <w:r>
        <w:rPr>
          <w:rFonts w:ascii="Arial" w:hAnsi="Arial" w:cs="Arial"/>
          <w:b w:val="0"/>
          <w:i w:val="0"/>
          <w:sz w:val="20"/>
        </w:rPr>
        <w:t>0.6 km · 10 min · Flat · Architecture &amp; culture — From the Red House on Woodford Square, walk north on Frederick Street to the National Museum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5:44AM–6:20PM · Jul 5:51AM–6:32PM · Sep 5:55AM–6:06PM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cruiseports.org/port-of-spain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 of Spain, Trinidad, Trinidad &amp; Tobago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-of-spa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Archbishop’s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Theresa's Roman Catholic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Queen's Park Savannah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Museum &amp; Art Gallery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Emperor Valley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Royal Botanic Gardens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George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