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Vicksburg, Mississippi,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on a high bluff above the Mississippi, Vicksburg rewrites American history at every turn — from a 47-day Civil War siege to the very room where Coca-Cola was first bottled.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7-9 hrs · 💵 US Dollar · 🗣️ English · 🏛️ Civil War history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Tied up directly at Vicksburg Riverfront levee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~0.2 mi but a steep bluff climb; cruise lines provide shuttles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Civil War buffs, history lovers, Southern food fans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USS Cairo at Vicksburg National Military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$5–10/person — Local taxis serve the port area; short trips to downtown run roughly $5–10 per person. Daniels Taxi &amp; Shuttle is one loc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Vicksburg National Military Park — </w:t>
      </w:r>
      <w:r>
        <w:rPr>
          <w:rFonts w:ascii="Arial" w:hAnsi="Arial" w:cs="Arial"/>
          <w:b w:val="0"/>
          <w:i w:val="0"/>
          <w:sz w:val="20"/>
        </w:rPr>
        <w:t>The 47-day 1863 siege that split the Confederacy in two is preserved across 1,800 acres of earthworks, monuments, and cannon…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Biedenharn Coca-Cola Museum — </w:t>
      </w:r>
      <w:r>
        <w:rPr>
          <w:rFonts w:ascii="Arial" w:hAnsi="Arial" w:cs="Arial"/>
          <w:b w:val="0"/>
          <w:i w:val="0"/>
          <w:sz w:val="20"/>
        </w:rPr>
        <w:t>In 1894 Joseph Biedenharn bottled Coca-Cola for the first time ever in this very building.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Court House Museum — </w:t>
      </w:r>
      <w:r>
        <w:rPr>
          <w:rFonts w:ascii="Arial" w:hAnsi="Arial" w:cs="Arial"/>
          <w:b w:val="0"/>
          <w:i w:val="0"/>
          <w:sz w:val="20"/>
        </w:rPr>
        <w:t>Built by enslaved craftsmen in 1858 and perched at the highest point downtown, this Greek Revival courthouse survived the siege…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Vicksburg Riverfront Murals — </w:t>
      </w:r>
      <w:r>
        <w:rPr>
          <w:rFonts w:ascii="Arial" w:hAnsi="Arial" w:cs="Arial"/>
          <w:b w:val="0"/>
          <w:i w:val="0"/>
          <w:sz w:val="20"/>
        </w:rPr>
        <w:t>Thirty-two massive photorealistic murals painted on the floodwall right at the dock depict the city's history — the Civil War…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McRaven Tour Home — </w:t>
      </w:r>
      <w:r>
        <w:rPr>
          <w:rFonts w:ascii="Arial" w:hAnsi="Arial" w:cs="Arial"/>
          <w:b w:val="0"/>
          <w:i w:val="0"/>
          <w:sz w:val="20"/>
        </w:rPr>
        <w:t>Three architectural eras (1797 to 1849) collide in Mississippi's most-haunted house, used as a Confederate field hospital during…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Floodwall Murals to Downtown: </w:t>
      </w:r>
      <w:r>
        <w:rPr>
          <w:rFonts w:ascii="Arial" w:hAnsi="Arial" w:cs="Arial"/>
          <w:b w:val="0"/>
          <w:i w:val="0"/>
          <w:sz w:val="20"/>
        </w:rPr>
        <w:t>0.5 mi · Moderate (steep hill) · 20-30 min — Start at the ship, walk the levee to take in the 32 giant floodwall murals, then climb Clay Street…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History Loop: </w:t>
      </w:r>
      <w:r>
        <w:rPr>
          <w:rFonts w:ascii="Arial" w:hAnsi="Arial" w:cs="Arial"/>
          <w:b w:val="0"/>
          <w:i w:val="0"/>
          <w:sz w:val="20"/>
        </w:rPr>
        <w:t>1 mi · Moderate · 45-60 min — From Washington Street, walk south to the Old Court House Museum at the crest of the hill, then…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6:05AM–7:54PM · Jul 6:07AM–8:11PM · Sep 6:47AM–7:08PM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cruiseports.org/vicksburg-ms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Vicksburg, Mississippi,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cksburg-m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Vicksburg National Military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McRaven Tour Home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Lower Mississippi River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Grant's Canal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Old Depot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Biedenharn Coca-Cola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Vicksburg Riverfront Murals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Court House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